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64" w:rsidRDefault="00E91664" w:rsidP="007F4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pStyle w:val="ConsPlusTitle"/>
        <w:jc w:val="center"/>
        <w:rPr>
          <w:sz w:val="20"/>
          <w:szCs w:val="20"/>
        </w:rPr>
      </w:pPr>
      <w:bookmarkStart w:id="1" w:name="Par29"/>
      <w:bookmarkEnd w:id="1"/>
      <w:r>
        <w:rPr>
          <w:sz w:val="20"/>
          <w:szCs w:val="20"/>
        </w:rPr>
        <w:t>ПОРЯДОК</w:t>
      </w:r>
    </w:p>
    <w:p w:rsidR="00E91664" w:rsidRDefault="00E9166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ПО ПРОФИЛЮ</w:t>
      </w:r>
    </w:p>
    <w:p w:rsidR="00E91664" w:rsidRDefault="00E9166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"ДЕТСКАЯ УРОЛОГИЯ-АНДРОЛОГИЯ"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специализированной, медицинской помощи;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включает: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осуществляется врачом - детским урологом-</w:t>
      </w:r>
      <w:proofErr w:type="spellStart"/>
      <w:r>
        <w:rPr>
          <w:rFonts w:ascii="Calibri" w:hAnsi="Calibri" w:cs="Calibri"/>
        </w:rPr>
        <w:t>андрологом</w:t>
      </w:r>
      <w:proofErr w:type="spellEnd"/>
      <w:r>
        <w:rPr>
          <w:rFonts w:ascii="Calibri" w:hAnsi="Calibri" w:cs="Calibri"/>
        </w:rPr>
        <w:t>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</w:t>
      </w:r>
      <w:proofErr w:type="spellStart"/>
      <w:r>
        <w:rPr>
          <w:rFonts w:ascii="Calibri" w:hAnsi="Calibri" w:cs="Calibri"/>
        </w:rPr>
        <w:t>андрологу</w:t>
      </w:r>
      <w:proofErr w:type="spellEnd"/>
      <w:r>
        <w:rPr>
          <w:rFonts w:ascii="Calibri" w:hAnsi="Calibri" w:cs="Calibri"/>
        </w:rPr>
        <w:t>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14 марта 2012 г., </w:t>
      </w:r>
      <w:r>
        <w:rPr>
          <w:rFonts w:ascii="Calibri" w:hAnsi="Calibri" w:cs="Calibri"/>
        </w:rPr>
        <w:lastRenderedPageBreak/>
        <w:t>регистрационный N 23472).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наличии медицинских показаний после устранения угрожающих жизни состояний дети переводятся в детское </w:t>
      </w:r>
      <w:proofErr w:type="spellStart"/>
      <w:r>
        <w:rPr>
          <w:rFonts w:ascii="Calibri" w:hAnsi="Calibri" w:cs="Calibri"/>
        </w:rPr>
        <w:t>уроандрологическое</w:t>
      </w:r>
      <w:proofErr w:type="spellEnd"/>
      <w:r>
        <w:rPr>
          <w:rFonts w:ascii="Calibri" w:hAnsi="Calibri" w:cs="Calibri"/>
        </w:rPr>
        <w:t xml:space="preserve"> отделение (койки) медицинской организации для оказания специализированной медицинской помощи.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урологами-</w:t>
      </w:r>
      <w:proofErr w:type="spellStart"/>
      <w:r>
        <w:rPr>
          <w:rFonts w:ascii="Calibri" w:hAnsi="Calibri" w:cs="Calibri"/>
        </w:rPr>
        <w:t>андрологами</w:t>
      </w:r>
      <w:proofErr w:type="spellEnd"/>
      <w:r>
        <w:rPr>
          <w:rFonts w:ascii="Calibri" w:hAnsi="Calibri" w:cs="Calibri"/>
        </w:rPr>
        <w:t xml:space="preserve">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6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</w:t>
      </w:r>
      <w:r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года N 1689н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8 февраля 2012 г., регистрационный N 23164).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оказания медицинской помощи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</w:t>
      </w:r>
      <w:proofErr w:type="gramEnd"/>
      <w:r>
        <w:rPr>
          <w:rFonts w:ascii="Calibri" w:hAnsi="Calibri" w:cs="Calibri"/>
        </w:rPr>
        <w:t>., регистрационный N 17209).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Медицинские организации, оказывающие помощь детям по профилю "детская урология-андрология", осуществляют свою деятельность в соответствии с </w:t>
      </w:r>
      <w:hyperlink w:anchor="Par78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35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8"/>
      <w:bookmarkEnd w:id="2"/>
      <w:r>
        <w:rPr>
          <w:rFonts w:ascii="Calibri" w:hAnsi="Calibri" w:cs="Calibri"/>
        </w:rPr>
        <w:t>ПРАВИЛА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 -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УРОЛОГА-АНДРОЛОГА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 - детского уролога-</w:t>
      </w:r>
      <w:proofErr w:type="spellStart"/>
      <w:r>
        <w:rPr>
          <w:rFonts w:ascii="Calibri" w:hAnsi="Calibri" w:cs="Calibri"/>
        </w:rPr>
        <w:t>андролога</w:t>
      </w:r>
      <w:proofErr w:type="spellEnd"/>
      <w:r>
        <w:rPr>
          <w:rFonts w:ascii="Calibri" w:hAnsi="Calibri" w:cs="Calibri"/>
        </w:rPr>
        <w:t>, который является структурным подразделением медицинской организации.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 - детского уролога-</w:t>
      </w:r>
      <w:proofErr w:type="spellStart"/>
      <w:r>
        <w:rPr>
          <w:rFonts w:ascii="Calibri" w:hAnsi="Calibri" w:cs="Calibri"/>
        </w:rPr>
        <w:t>андролога</w:t>
      </w:r>
      <w:proofErr w:type="spellEnd"/>
      <w:r>
        <w:rPr>
          <w:rFonts w:ascii="Calibri" w:hAnsi="Calibri" w:cs="Calibri"/>
        </w:rPr>
        <w:t xml:space="preserve">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 Кабинета назначается специалист, соответствующий требованиям, предъявляемым </w:t>
      </w:r>
      <w:hyperlink r:id="rId11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</w:t>
      </w:r>
      <w:r>
        <w:rPr>
          <w:rFonts w:ascii="Calibri" w:hAnsi="Calibri" w:cs="Calibri"/>
        </w:rPr>
        <w:lastRenderedPageBreak/>
        <w:t>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урология-андрология".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46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2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диспансерного наблюдения за детьми;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формированию здорового образа жизни;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на стационарное лечение при наличии медицинских показаний;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детей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для оформления инвалидности;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оказания специализированной медицинской помощи детям на обслуживаемой территории;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Кабинете рекомендуется предусматривать: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для выполнения </w:t>
      </w:r>
      <w:proofErr w:type="spellStart"/>
      <w:r>
        <w:rPr>
          <w:rFonts w:ascii="Calibri" w:hAnsi="Calibri" w:cs="Calibri"/>
        </w:rPr>
        <w:t>уроандрологических</w:t>
      </w:r>
      <w:proofErr w:type="spellEnd"/>
      <w:r>
        <w:rPr>
          <w:rFonts w:ascii="Calibri" w:hAnsi="Calibri" w:cs="Calibri"/>
        </w:rPr>
        <w:t xml:space="preserve"> лечебных и диагностических исследований, входящих в функции Кабинета.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4"/>
      <w:bookmarkEnd w:id="3"/>
      <w:r>
        <w:rPr>
          <w:rFonts w:ascii="Calibri" w:hAnsi="Calibri" w:cs="Calibri"/>
        </w:rPr>
        <w:t>РЕКОМЕНДУЕМЫЕ ШТАТНЫЕ НОРМАТИВЫ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 - ДЕТСКОГО УРОЛОГА-АНДРОЛОГА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E9166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штатных единиц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- детский уролог-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андролог</w:t>
            </w:r>
            <w:proofErr w:type="spellEnd"/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20 000 детского населения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уролога-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андролога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</w:t>
            </w:r>
          </w:p>
        </w:tc>
      </w:tr>
    </w:tbl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 - детского уролога-</w:t>
      </w:r>
      <w:proofErr w:type="spellStart"/>
      <w:r>
        <w:rPr>
          <w:rFonts w:ascii="Calibri" w:hAnsi="Calibri" w:cs="Calibri"/>
        </w:rPr>
        <w:t>андролога</w:t>
      </w:r>
      <w:proofErr w:type="spellEnd"/>
      <w:r>
        <w:rPr>
          <w:rFonts w:ascii="Calibri" w:hAnsi="Calibri" w:cs="Calibri"/>
        </w:rPr>
        <w:t xml:space="preserve"> не распространяются на медицинские организации частной системы здравоохранения.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</w:t>
      </w:r>
      <w:proofErr w:type="spellStart"/>
      <w:r>
        <w:rPr>
          <w:rFonts w:ascii="Calibri" w:hAnsi="Calibri" w:cs="Calibri"/>
        </w:rPr>
        <w:t>андролога</w:t>
      </w:r>
      <w:proofErr w:type="spellEnd"/>
      <w:r>
        <w:rPr>
          <w:rFonts w:ascii="Calibri" w:hAnsi="Calibri" w:cs="Calibri"/>
        </w:rPr>
        <w:t xml:space="preserve"> устанавливается исходя из меньшей численности детского населения.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2410), количество штатных единиц врача - детского уролога-</w:t>
      </w:r>
      <w:proofErr w:type="spellStart"/>
      <w:r>
        <w:rPr>
          <w:rFonts w:ascii="Calibri" w:hAnsi="Calibri" w:cs="Calibri"/>
        </w:rPr>
        <w:t>андролога</w:t>
      </w:r>
      <w:proofErr w:type="spellEnd"/>
      <w:r>
        <w:rPr>
          <w:rFonts w:ascii="Calibri" w:hAnsi="Calibri" w:cs="Calibri"/>
        </w:rPr>
        <w:t xml:space="preserve"> устанавливается вне зависимости от численности прикрепленного детского населения.</w:t>
      </w:r>
      <w:proofErr w:type="gramEnd"/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46"/>
      <w:bookmarkEnd w:id="4"/>
      <w:r>
        <w:rPr>
          <w:rFonts w:ascii="Calibri" w:hAnsi="Calibri" w:cs="Calibri"/>
        </w:rPr>
        <w:t>СТАНДАРТ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ВРАЧА - ДЕТСКОГО УРОЛОГА-АНДРОЛОГА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E9166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штук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для эндоскопической аппаратуры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Орхидометр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хранения  стерильных  инструментов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(биксы)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 облучатель  воздуха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 артериального  давления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 компьютер  с  принтером,   выходом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 и  расходных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ДЕТСКОГО</w:t>
      </w:r>
      <w:proofErr w:type="gramEnd"/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УРОАНДРОЛОГИЧЕСКОГО ОТДЕЛЕНИЯ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детского </w:t>
      </w:r>
      <w:proofErr w:type="spellStart"/>
      <w:r>
        <w:rPr>
          <w:rFonts w:ascii="Calibri" w:hAnsi="Calibri" w:cs="Calibri"/>
        </w:rPr>
        <w:t>уроандрологического</w:t>
      </w:r>
      <w:proofErr w:type="spellEnd"/>
      <w:r>
        <w:rPr>
          <w:rFonts w:ascii="Calibri" w:hAnsi="Calibri" w:cs="Calibri"/>
        </w:rPr>
        <w:t xml:space="preserve">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Детское </w:t>
      </w:r>
      <w:proofErr w:type="spellStart"/>
      <w:r>
        <w:rPr>
          <w:rFonts w:ascii="Calibri" w:hAnsi="Calibri" w:cs="Calibri"/>
        </w:rPr>
        <w:t>уроандрологическое</w:t>
      </w:r>
      <w:proofErr w:type="spellEnd"/>
      <w:r>
        <w:rPr>
          <w:rFonts w:ascii="Calibri" w:hAnsi="Calibri" w:cs="Calibri"/>
        </w:rPr>
        <w:t xml:space="preserve"> отделение медицинской организации (далее - Отделение) создается как структурное подразделение медицинской организации.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4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Отделения назначается специалист, соответствующий требованиям, предъявляемым </w:t>
      </w:r>
      <w:hyperlink r:id="rId15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94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</w:t>
      </w:r>
      <w:r>
        <w:rPr>
          <w:rFonts w:ascii="Calibri" w:hAnsi="Calibri" w:cs="Calibri"/>
        </w:rPr>
        <w:lastRenderedPageBreak/>
        <w:t>"детская урология-андрология", утвержденному настоящим приказом.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5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уродинамический</w:t>
      </w:r>
      <w:proofErr w:type="spellEnd"/>
      <w:r>
        <w:rPr>
          <w:rFonts w:ascii="Calibri" w:hAnsi="Calibri" w:cs="Calibri"/>
        </w:rPr>
        <w:t xml:space="preserve"> кабинет;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цистоскопическую</w:t>
      </w:r>
      <w:proofErr w:type="spellEnd"/>
      <w:r>
        <w:rPr>
          <w:rFonts w:ascii="Calibri" w:hAnsi="Calibri" w:cs="Calibri"/>
        </w:rPr>
        <w:t>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 со средним медицинским образованием;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 в стационарных условиях;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детей в стационарных условиях;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Отделения в установленном порядке.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94"/>
      <w:bookmarkEnd w:id="5"/>
      <w:r>
        <w:rPr>
          <w:rFonts w:ascii="Calibri" w:hAnsi="Calibri" w:cs="Calibri"/>
        </w:rPr>
        <w:t>РЕКОМЕНДУЕМЫЕ ШТАТНЫЕ НОРМАТИВЫ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УРОАНДРОЛОГИЧЕСКОГО ОТДЕЛЕНИЯ &lt;*&gt;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Рекомендуемые штатные нормативы детского </w:t>
      </w:r>
      <w:proofErr w:type="spellStart"/>
      <w:r>
        <w:rPr>
          <w:rFonts w:ascii="Calibri" w:hAnsi="Calibri" w:cs="Calibri"/>
        </w:rPr>
        <w:t>уроандрологического</w:t>
      </w:r>
      <w:proofErr w:type="spellEnd"/>
      <w:r>
        <w:rPr>
          <w:rFonts w:ascii="Calibri" w:hAnsi="Calibri" w:cs="Calibri"/>
        </w:rPr>
        <w:t xml:space="preserve"> отделения не распространяются на медицинские организации частной системы здравоохранения.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920"/>
        <w:gridCol w:w="3480"/>
      </w:tblGrid>
      <w:tr w:rsidR="00E9166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должностей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отделением - врач - детский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уролог-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андролог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E91664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- детский уролог-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андролог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0,5    для     работы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уродинамическом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кабинете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E91664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  на   30   коек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</w:t>
            </w:r>
          </w:p>
        </w:tc>
      </w:tr>
      <w:tr w:rsidR="00E91664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уходу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  на   30   коек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уродинамического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кабинета)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цистоскопической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E91664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  на    отделение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     работы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буфетной;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 на отделение  для  уборки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  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</w:tbl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53"/>
      <w:bookmarkEnd w:id="6"/>
      <w:r>
        <w:rPr>
          <w:rFonts w:ascii="Calibri" w:hAnsi="Calibri" w:cs="Calibri"/>
        </w:rPr>
        <w:t>СТАНДАРТ ОСНАЩЕНИЯ ДЕТСКОГО УРОАНДРОЛОГИЧЕСКОГО ОТДЕЛЕНИЯ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E9166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для детей грудного возраста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кроватей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кроватей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  эндоскопическая   универсальная   (монитор,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видеокамера, источник света,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Наркозный аппарат типовой для детей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принтером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смотровой, размер N 6 - 14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операционный, размер N 6 - 12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Цистоуретероскоп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гибкий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Уретерореноскоп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жесткий, размер N 4,5 - 6, 6 - 7,5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 наборы   для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нефростомии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нефростомическими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трубками, размер N 8 - 15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Мочеточниковые катетеры, размер N 4 - 6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 катетеры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размер N 6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14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низких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универсальных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размер  N  4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универсальных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размер N  4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телескопических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дилятирующих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бужей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биопсии почки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  стерильные   наборы   для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троакарной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эпицистостомии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аппарат для ультразвуковых  исследований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набором датчиков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средств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врачей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облучатель  воздуха,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палат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1 года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 и  расходных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</w:tbl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C2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64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7F4D38"/>
    <w:rsid w:val="00A7430B"/>
    <w:rsid w:val="00AC0BB2"/>
    <w:rsid w:val="00BE7AD0"/>
    <w:rsid w:val="00C26BDF"/>
    <w:rsid w:val="00E91664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1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1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1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1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9B465591CED33EF77E8893819C54040D027F8B4413B77C79ECBF4C9FBCB75EB8B8C1EB68E9BeDMDL" TargetMode="External"/><Relationship Id="rId13" Type="http://schemas.openxmlformats.org/officeDocument/2006/relationships/hyperlink" Target="consultantplus://offline/ref=5B09B465591CED33EF77E8893819C54044D42CFABD4A667DCFC7C7F6CEeFM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09B465591CED33EF77E8893819C54044D625FDB54C667DCFC7C7F6CEF49462ECC2801FB68E9ADCeAM8L" TargetMode="External"/><Relationship Id="rId12" Type="http://schemas.openxmlformats.org/officeDocument/2006/relationships/hyperlink" Target="consultantplus://offline/ref=5B09B465591CED33EF77E8893819C54044D720F3B64F667DCFC7C7F6CEF49462ECC2801FB68E9ADEeAMD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9B465591CED33EF77E8893819C54044D720F3B64F667DCFC7C7F6CEF49462ECC2801FB68E9ADEeAMDL" TargetMode="External"/><Relationship Id="rId11" Type="http://schemas.openxmlformats.org/officeDocument/2006/relationships/hyperlink" Target="consultantplus://offline/ref=5B09B465591CED33EF77E8893819C54044D42DFCB04E667DCFC7C7F6CEF49462ECC2801FB68E9ADFeAM4L" TargetMode="External"/><Relationship Id="rId5" Type="http://schemas.openxmlformats.org/officeDocument/2006/relationships/hyperlink" Target="consultantplus://offline/ref=5B09B465591CED33EF77E8893819C54044D422F8B14A667DCFC7C7F6CEeFM4L" TargetMode="External"/><Relationship Id="rId15" Type="http://schemas.openxmlformats.org/officeDocument/2006/relationships/hyperlink" Target="consultantplus://offline/ref=5B09B465591CED33EF77E8893819C54044D42DFCB04E667DCFC7C7F6CEF49462ECC2801FB68E9ADFeAM4L" TargetMode="External"/><Relationship Id="rId10" Type="http://schemas.openxmlformats.org/officeDocument/2006/relationships/hyperlink" Target="consultantplus://offline/ref=5B09B465591CED33EF77E8893819C54044D627FDB64C667DCFC7C7F6CEF49462ECC2801FB68E9ADEeAM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9B465591CED33EF77E8893819C54044D420F2B142667DCFC7C7F6CEF49462ECC2801FB68E9ADEeAMDL" TargetMode="External"/><Relationship Id="rId14" Type="http://schemas.openxmlformats.org/officeDocument/2006/relationships/hyperlink" Target="consultantplus://offline/ref=5B09B465591CED33EF77E8893819C54044D42DFCB04E667DCFC7C7F6CEF49462ECC2801FB68E9ADFeA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2013-01-15T11:12:00Z</dcterms:created>
  <dcterms:modified xsi:type="dcterms:W3CDTF">2013-01-15T11:24:00Z</dcterms:modified>
</cp:coreProperties>
</file>